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25" w:rsidRPr="006D26BD" w:rsidRDefault="006D26BD" w:rsidP="006D26BD">
      <w:pPr>
        <w:pStyle w:val="Title"/>
        <w:jc w:val="center"/>
        <w:rPr>
          <w:b/>
          <w:color w:val="8064A2" w:themeColor="accent4"/>
          <w:lang w:eastAsia="en-GB"/>
        </w:rPr>
      </w:pPr>
      <w:r w:rsidRPr="006D26BD">
        <w:rPr>
          <w:b/>
          <w:color w:val="8064A2" w:themeColor="accent4"/>
          <w:lang w:eastAsia="en-GB"/>
        </w:rPr>
        <w:t>Risk Assessment</w:t>
      </w:r>
    </w:p>
    <w:p w:rsidR="006D26BD" w:rsidRDefault="006D26BD" w:rsidP="006D2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  <w:lang w:eastAsia="en-GB"/>
        </w:rPr>
      </w:pPr>
      <w:r>
        <w:rPr>
          <w:noProof/>
          <w:lang w:eastAsia="en-GB"/>
        </w:rPr>
        <w:drawing>
          <wp:inline distT="0" distB="0" distL="0" distR="0" wp14:anchorId="7521A936" wp14:editId="276568BE">
            <wp:extent cx="5943600" cy="71247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BD" w:rsidRDefault="006D26BD" w:rsidP="006D2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  <w:lang w:eastAsia="en-GB"/>
        </w:rPr>
      </w:pPr>
    </w:p>
    <w:p w:rsidR="006D26BD" w:rsidRPr="006D26BD" w:rsidRDefault="006D26BD" w:rsidP="006D2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  <w:lang w:eastAsia="en-GB"/>
        </w:rPr>
      </w:pPr>
      <w:r w:rsidRPr="006D26BD">
        <w:rPr>
          <w:rFonts w:ascii="Arial" w:hAnsi="Arial" w:cs="Arial"/>
          <w:b/>
          <w:bCs/>
          <w:sz w:val="19"/>
          <w:szCs w:val="19"/>
          <w:lang w:eastAsia="en-GB"/>
        </w:rPr>
        <w:t>To ensure the festival complies with its insurance requirements, each individual stall holder must complete a Risk</w:t>
      </w:r>
      <w:r w:rsidRPr="006D26BD">
        <w:rPr>
          <w:rFonts w:ascii="Arial" w:hAnsi="Arial" w:cs="Arial"/>
          <w:b/>
          <w:bCs/>
          <w:sz w:val="19"/>
          <w:szCs w:val="19"/>
          <w:lang w:eastAsia="en-GB"/>
        </w:rPr>
        <w:t xml:space="preserve"> </w:t>
      </w:r>
      <w:r w:rsidRPr="006D26BD">
        <w:rPr>
          <w:rFonts w:ascii="Arial" w:hAnsi="Arial" w:cs="Arial"/>
          <w:b/>
          <w:bCs/>
          <w:sz w:val="19"/>
          <w:szCs w:val="19"/>
          <w:lang w:eastAsia="en-GB"/>
        </w:rPr>
        <w:t>Assessment form, contained below.</w:t>
      </w:r>
    </w:p>
    <w:p w:rsidR="006D26BD" w:rsidRPr="006D26BD" w:rsidRDefault="006D26BD" w:rsidP="006D2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  <w:lang w:eastAsia="en-GB"/>
        </w:rPr>
      </w:pPr>
    </w:p>
    <w:p w:rsidR="006D26BD" w:rsidRPr="006D26BD" w:rsidRDefault="006D26BD" w:rsidP="006D2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eastAsia="en-GB"/>
        </w:rPr>
      </w:pPr>
      <w:r w:rsidRPr="006D26BD">
        <w:rPr>
          <w:rFonts w:ascii="Arial" w:hAnsi="Arial" w:cs="Arial"/>
          <w:sz w:val="19"/>
          <w:szCs w:val="19"/>
          <w:lang w:eastAsia="en-GB"/>
        </w:rPr>
        <w:t>You must complete this form to be considered for a pitch; otherwise your application form will be returned.</w:t>
      </w:r>
      <w:r w:rsidRPr="006D26BD">
        <w:rPr>
          <w:rFonts w:ascii="Arial" w:hAnsi="Arial" w:cs="Arial"/>
          <w:sz w:val="19"/>
          <w:szCs w:val="19"/>
          <w:lang w:eastAsia="en-GB"/>
        </w:rPr>
        <w:t xml:space="preserve"> </w:t>
      </w:r>
      <w:r w:rsidRPr="006D26BD">
        <w:rPr>
          <w:rFonts w:ascii="Arial" w:hAnsi="Arial" w:cs="Arial"/>
          <w:sz w:val="19"/>
          <w:szCs w:val="19"/>
          <w:lang w:eastAsia="en-GB"/>
        </w:rPr>
        <w:t>“No Risk” is not</w:t>
      </w:r>
      <w:r w:rsidRPr="006D26BD">
        <w:rPr>
          <w:rFonts w:ascii="Arial" w:hAnsi="Arial" w:cs="Arial"/>
          <w:sz w:val="19"/>
          <w:szCs w:val="19"/>
          <w:lang w:eastAsia="en-GB"/>
        </w:rPr>
        <w:t xml:space="preserve"> </w:t>
      </w:r>
      <w:r w:rsidRPr="006D26BD">
        <w:rPr>
          <w:rFonts w:ascii="Arial" w:hAnsi="Arial" w:cs="Arial"/>
          <w:sz w:val="19"/>
          <w:szCs w:val="19"/>
          <w:lang w:eastAsia="en-GB"/>
        </w:rPr>
        <w:t>acceptable.</w:t>
      </w:r>
    </w:p>
    <w:p w:rsidR="006D26BD" w:rsidRPr="006D26BD" w:rsidRDefault="006D26BD" w:rsidP="006D2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eastAsia="en-GB"/>
        </w:rPr>
      </w:pPr>
    </w:p>
    <w:p w:rsidR="006D26BD" w:rsidRPr="006D26BD" w:rsidRDefault="006D26BD" w:rsidP="006D2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eastAsia="en-GB"/>
        </w:rPr>
      </w:pPr>
      <w:r w:rsidRPr="006D26BD">
        <w:rPr>
          <w:rFonts w:ascii="Arial" w:hAnsi="Arial" w:cs="Arial"/>
          <w:sz w:val="19"/>
          <w:szCs w:val="19"/>
          <w:lang w:eastAsia="en-GB"/>
        </w:rPr>
        <w:t>To help you, we have included a few examples which you can use as your own, but please think carefully about any risks that</w:t>
      </w:r>
      <w:r w:rsidRPr="006D26BD">
        <w:rPr>
          <w:rFonts w:ascii="Arial" w:hAnsi="Arial" w:cs="Arial"/>
          <w:sz w:val="19"/>
          <w:szCs w:val="19"/>
          <w:lang w:eastAsia="en-GB"/>
        </w:rPr>
        <w:t xml:space="preserve"> </w:t>
      </w:r>
      <w:r w:rsidRPr="006D26BD">
        <w:rPr>
          <w:rFonts w:ascii="Arial" w:hAnsi="Arial" w:cs="Arial"/>
          <w:sz w:val="19"/>
          <w:szCs w:val="19"/>
          <w:lang w:eastAsia="en-GB"/>
        </w:rPr>
        <w:t>may be associated directly to your stall/business.</w:t>
      </w:r>
    </w:p>
    <w:p w:rsidR="006D26BD" w:rsidRPr="006D26BD" w:rsidRDefault="006D26BD" w:rsidP="006D2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D26BD" w:rsidRPr="006D26BD" w:rsidTr="006D26BD">
        <w:trPr>
          <w:trHeight w:val="399"/>
        </w:trPr>
        <w:tc>
          <w:tcPr>
            <w:tcW w:w="9242" w:type="dxa"/>
            <w:gridSpan w:val="3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  <w:lang w:eastAsia="en-GB"/>
              </w:rPr>
            </w:pPr>
            <w:r w:rsidRPr="006D26BD">
              <w:rPr>
                <w:rFonts w:ascii="Arial" w:hAnsi="Arial" w:cs="Arial"/>
                <w:b/>
                <w:color w:val="FFFFFF" w:themeColor="background1"/>
                <w:sz w:val="19"/>
                <w:szCs w:val="19"/>
                <w:lang w:eastAsia="en-GB"/>
              </w:rPr>
              <w:t>Event: Pershore Plum Festival</w:t>
            </w:r>
          </w:p>
        </w:tc>
      </w:tr>
      <w:tr w:rsidR="006D26BD" w:rsidRPr="006D26BD" w:rsidTr="006D26BD">
        <w:trPr>
          <w:trHeight w:val="277"/>
        </w:trPr>
        <w:tc>
          <w:tcPr>
            <w:tcW w:w="9242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  <w:lang w:eastAsia="en-GB"/>
              </w:rPr>
            </w:pPr>
            <w:r w:rsidRPr="006D26BD">
              <w:rPr>
                <w:rFonts w:ascii="Arial" w:hAnsi="Arial" w:cs="Arial"/>
                <w:b/>
                <w:sz w:val="19"/>
                <w:szCs w:val="19"/>
                <w:lang w:eastAsia="en-GB"/>
              </w:rPr>
              <w:t>Date: Monday 27 August 2018</w:t>
            </w:r>
          </w:p>
        </w:tc>
      </w:tr>
      <w:tr w:rsidR="006D26BD" w:rsidRPr="006D26BD" w:rsidTr="006D26BD">
        <w:tc>
          <w:tcPr>
            <w:tcW w:w="308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  <w:lang w:eastAsia="en-GB"/>
              </w:rPr>
            </w:pPr>
            <w:r w:rsidRPr="006D26BD">
              <w:rPr>
                <w:rFonts w:ascii="Arial" w:hAnsi="Arial" w:cs="Arial"/>
                <w:b/>
                <w:sz w:val="19"/>
                <w:szCs w:val="19"/>
                <w:lang w:eastAsia="en-GB"/>
              </w:rPr>
              <w:t>Risk/Hazard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  <w:lang w:eastAsia="en-GB"/>
              </w:rPr>
            </w:pPr>
            <w:r w:rsidRPr="006D26BD">
              <w:rPr>
                <w:rFonts w:ascii="Arial" w:hAnsi="Arial" w:cs="Arial"/>
                <w:b/>
                <w:sz w:val="19"/>
                <w:szCs w:val="19"/>
                <w:lang w:eastAsia="en-GB"/>
              </w:rPr>
              <w:t>Those at risk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  <w:lang w:eastAsia="en-GB"/>
              </w:rPr>
            </w:pPr>
            <w:r w:rsidRPr="006D26BD">
              <w:rPr>
                <w:rFonts w:ascii="Arial" w:hAnsi="Arial" w:cs="Arial"/>
                <w:b/>
                <w:sz w:val="19"/>
                <w:szCs w:val="19"/>
                <w:lang w:eastAsia="en-GB"/>
              </w:rPr>
              <w:t>Controls / Actions</w:t>
            </w:r>
          </w:p>
        </w:tc>
      </w:tr>
      <w:tr w:rsidR="006D26BD" w:rsidRPr="006D26BD" w:rsidTr="006D26BD">
        <w:tc>
          <w:tcPr>
            <w:tcW w:w="3080" w:type="dxa"/>
            <w:shd w:val="clear" w:color="auto" w:fill="EEECE1" w:themeFill="background2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6D26BD">
              <w:rPr>
                <w:rFonts w:ascii="Arial" w:hAnsi="Arial" w:cs="Arial"/>
                <w:sz w:val="16"/>
                <w:szCs w:val="16"/>
                <w:lang w:eastAsia="en-GB"/>
              </w:rPr>
              <w:t>e.g. Vehicles &amp; Stallholders in road</w:t>
            </w:r>
            <w:r w:rsidRPr="006D26BD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Pr="006D26BD">
              <w:rPr>
                <w:rFonts w:ascii="Arial" w:hAnsi="Arial" w:cs="Arial"/>
                <w:sz w:val="16"/>
                <w:szCs w:val="16"/>
                <w:lang w:eastAsia="en-GB"/>
              </w:rPr>
              <w:t>during set-up and take down; Stability</w:t>
            </w:r>
            <w:r w:rsidRPr="006D26BD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Pr="006D26BD">
              <w:rPr>
                <w:rFonts w:ascii="Arial" w:hAnsi="Arial" w:cs="Arial"/>
                <w:sz w:val="16"/>
                <w:szCs w:val="16"/>
                <w:lang w:eastAsia="en-GB"/>
              </w:rPr>
              <w:t>of gazebo and possible inclement</w:t>
            </w:r>
            <w:r w:rsidRPr="006D26BD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Pr="006D26BD">
              <w:rPr>
                <w:rFonts w:ascii="Arial" w:hAnsi="Arial" w:cs="Arial"/>
                <w:sz w:val="16"/>
                <w:szCs w:val="16"/>
                <w:lang w:eastAsia="en-GB"/>
              </w:rPr>
              <w:t>weather; Trip hazard from table covers;</w:t>
            </w:r>
          </w:p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6D26BD">
              <w:rPr>
                <w:rFonts w:ascii="Arial" w:hAnsi="Arial" w:cs="Arial"/>
                <w:sz w:val="16"/>
                <w:szCs w:val="16"/>
                <w:lang w:eastAsia="en-GB"/>
              </w:rPr>
              <w:t>sharp objects on stall;</w:t>
            </w:r>
            <w:r w:rsidRPr="006D26BD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Pr="006D26BD">
              <w:rPr>
                <w:rFonts w:ascii="Arial" w:hAnsi="Arial" w:cs="Arial"/>
                <w:sz w:val="16"/>
                <w:szCs w:val="16"/>
                <w:lang w:eastAsia="en-GB"/>
              </w:rPr>
              <w:t>Obstructions.</w:t>
            </w:r>
          </w:p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81" w:type="dxa"/>
            <w:shd w:val="clear" w:color="auto" w:fill="EEECE1" w:themeFill="background2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6D26BD">
              <w:rPr>
                <w:rFonts w:ascii="Arial" w:hAnsi="Arial" w:cs="Arial"/>
                <w:sz w:val="16"/>
                <w:szCs w:val="16"/>
                <w:lang w:eastAsia="en-GB"/>
              </w:rPr>
              <w:t>e.g. Stallholders, pedestrians, driver,</w:t>
            </w:r>
            <w:r w:rsidRPr="006D26BD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Pr="006D26BD">
              <w:rPr>
                <w:rFonts w:ascii="Arial" w:hAnsi="Arial" w:cs="Arial"/>
                <w:sz w:val="16"/>
                <w:szCs w:val="16"/>
                <w:lang w:eastAsia="en-GB"/>
              </w:rPr>
              <w:t>children, event organisers</w:t>
            </w:r>
          </w:p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81" w:type="dxa"/>
            <w:shd w:val="clear" w:color="auto" w:fill="EEECE1" w:themeFill="background2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26BD">
              <w:rPr>
                <w:rFonts w:ascii="Arial" w:hAnsi="Arial" w:cs="Arial"/>
                <w:sz w:val="16"/>
                <w:szCs w:val="16"/>
                <w:lang w:eastAsia="en-GB"/>
              </w:rPr>
              <w:t>e.g. Awareness to those involved; leg</w:t>
            </w:r>
            <w:r w:rsidRPr="006D26BD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Pr="006D26BD">
              <w:rPr>
                <w:rFonts w:ascii="Arial" w:hAnsi="Arial" w:cs="Arial"/>
                <w:sz w:val="16"/>
                <w:szCs w:val="16"/>
                <w:lang w:eastAsia="en-GB"/>
              </w:rPr>
              <w:t>weights affixed to each gazebo leg; table</w:t>
            </w:r>
            <w:r w:rsidRPr="006D26BD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Pr="006D26BD">
              <w:rPr>
                <w:rFonts w:ascii="Arial" w:hAnsi="Arial" w:cs="Arial"/>
                <w:sz w:val="16"/>
                <w:szCs w:val="16"/>
                <w:lang w:eastAsia="en-GB"/>
              </w:rPr>
              <w:t>covers secured to the inside of table</w:t>
            </w:r>
            <w:r w:rsidRPr="006D26BD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Pr="006D26BD">
              <w:rPr>
                <w:rFonts w:ascii="Arial" w:hAnsi="Arial" w:cs="Arial"/>
                <w:sz w:val="16"/>
                <w:szCs w:val="16"/>
                <w:lang w:eastAsia="en-GB"/>
              </w:rPr>
              <w:t>legs; no sharp objects placed near edge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Pr="006D26BD">
              <w:rPr>
                <w:rFonts w:ascii="Arial" w:hAnsi="Arial" w:cs="Arial"/>
                <w:sz w:val="16"/>
                <w:szCs w:val="16"/>
                <w:lang w:eastAsia="en-GB"/>
              </w:rPr>
              <w:t>of table/near reach of children; front of</w:t>
            </w:r>
            <w:r w:rsidRPr="006D26BD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Pr="006D26BD">
              <w:rPr>
                <w:rFonts w:ascii="Arial" w:hAnsi="Arial" w:cs="Arial"/>
                <w:sz w:val="16"/>
                <w:szCs w:val="16"/>
                <w:lang w:eastAsia="en-GB"/>
              </w:rPr>
              <w:t>stall to be kept clear at all times, boxes</w:t>
            </w:r>
            <w:r w:rsidRPr="006D26BD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Pr="006D26BD">
              <w:rPr>
                <w:rFonts w:ascii="Arial" w:hAnsi="Arial" w:cs="Arial"/>
                <w:sz w:val="16"/>
                <w:szCs w:val="16"/>
                <w:lang w:eastAsia="en-GB"/>
              </w:rPr>
              <w:t>to be stored under tables.</w:t>
            </w:r>
          </w:p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6D26BD" w:rsidRPr="006D26BD" w:rsidTr="006D26BD">
        <w:trPr>
          <w:trHeight w:val="684"/>
        </w:trPr>
        <w:tc>
          <w:tcPr>
            <w:tcW w:w="3080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81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81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</w:tr>
      <w:tr w:rsidR="006D26BD" w:rsidRPr="006D26BD" w:rsidTr="006D26BD">
        <w:trPr>
          <w:trHeight w:val="684"/>
        </w:trPr>
        <w:tc>
          <w:tcPr>
            <w:tcW w:w="3080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81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81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</w:tr>
      <w:tr w:rsidR="006D26BD" w:rsidRPr="006D26BD" w:rsidTr="006D26BD">
        <w:trPr>
          <w:trHeight w:val="684"/>
        </w:trPr>
        <w:tc>
          <w:tcPr>
            <w:tcW w:w="3080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81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81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</w:tr>
      <w:tr w:rsidR="006D26BD" w:rsidRPr="006D26BD" w:rsidTr="006D26BD">
        <w:trPr>
          <w:trHeight w:val="684"/>
        </w:trPr>
        <w:tc>
          <w:tcPr>
            <w:tcW w:w="3080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81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81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</w:tr>
      <w:tr w:rsidR="006D26BD" w:rsidRPr="006D26BD" w:rsidTr="006D26BD">
        <w:trPr>
          <w:trHeight w:val="684"/>
        </w:trPr>
        <w:tc>
          <w:tcPr>
            <w:tcW w:w="3080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81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81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</w:tr>
      <w:tr w:rsidR="006D26BD" w:rsidRPr="006D26BD" w:rsidTr="006D26BD">
        <w:trPr>
          <w:trHeight w:val="684"/>
        </w:trPr>
        <w:tc>
          <w:tcPr>
            <w:tcW w:w="3080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81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81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</w:tr>
      <w:tr w:rsidR="006D26BD" w:rsidRPr="006D26BD" w:rsidTr="006D26BD">
        <w:trPr>
          <w:trHeight w:val="684"/>
        </w:trPr>
        <w:tc>
          <w:tcPr>
            <w:tcW w:w="3080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81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81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</w:tr>
      <w:tr w:rsidR="006D26BD" w:rsidRPr="006D26BD" w:rsidTr="006D26BD">
        <w:trPr>
          <w:trHeight w:val="684"/>
        </w:trPr>
        <w:tc>
          <w:tcPr>
            <w:tcW w:w="3080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81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81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bookmarkStart w:id="0" w:name="_GoBack"/>
        <w:bookmarkEnd w:id="0"/>
      </w:tr>
      <w:tr w:rsidR="006D26BD" w:rsidRPr="006D26BD" w:rsidTr="006D26BD">
        <w:trPr>
          <w:trHeight w:val="684"/>
        </w:trPr>
        <w:tc>
          <w:tcPr>
            <w:tcW w:w="3080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81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81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</w:tr>
      <w:tr w:rsidR="006D26BD" w:rsidRPr="006D26BD" w:rsidTr="006D26BD">
        <w:trPr>
          <w:trHeight w:val="684"/>
        </w:trPr>
        <w:tc>
          <w:tcPr>
            <w:tcW w:w="3080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81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81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</w:tr>
    </w:tbl>
    <w:p w:rsidR="006D26BD" w:rsidRPr="006D26BD" w:rsidRDefault="006D26BD" w:rsidP="006D2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eastAsia="en-GB"/>
        </w:rPr>
      </w:pPr>
    </w:p>
    <w:sectPr w:rsidR="006D26BD" w:rsidRPr="006D2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BD"/>
    <w:rsid w:val="001830FF"/>
    <w:rsid w:val="002829D6"/>
    <w:rsid w:val="006241B9"/>
    <w:rsid w:val="006A7611"/>
    <w:rsid w:val="006D26BD"/>
    <w:rsid w:val="006D4F7D"/>
    <w:rsid w:val="009E4CF4"/>
    <w:rsid w:val="00A435A4"/>
    <w:rsid w:val="00C81705"/>
    <w:rsid w:val="00DE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B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D26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26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B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D26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26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SW2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Knight, Steve</dc:creator>
  <cp:lastModifiedBy>Knight, Steve</cp:lastModifiedBy>
  <cp:revision>1</cp:revision>
  <dcterms:created xsi:type="dcterms:W3CDTF">2018-01-31T16:48:00Z</dcterms:created>
  <dcterms:modified xsi:type="dcterms:W3CDTF">2018-01-31T16:56:00Z</dcterms:modified>
</cp:coreProperties>
</file>